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1C4B" w14:textId="3DC07248" w:rsidR="004B1893" w:rsidRDefault="00641E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1E12">
        <w:rPr>
          <w:rFonts w:ascii="Times New Roman" w:hAnsi="Times New Roman" w:cs="Times New Roman"/>
          <w:b/>
          <w:bCs/>
          <w:sz w:val="28"/>
          <w:szCs w:val="28"/>
        </w:rPr>
        <w:t>River Tay Protection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1E12">
        <w:rPr>
          <w:rFonts w:ascii="Times New Roman" w:hAnsi="Times New Roman" w:cs="Times New Roman"/>
          <w:b/>
          <w:bCs/>
          <w:sz w:val="28"/>
          <w:szCs w:val="28"/>
        </w:rPr>
        <w:t>Order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6D9D4E" w14:textId="0FF4393B" w:rsidR="00A81BBA" w:rsidRDefault="00E337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Estates/Farm</w:t>
      </w:r>
      <w:r w:rsidR="00A81BBA"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…….</w:t>
      </w:r>
      <w:r w:rsidR="00641E12">
        <w:rPr>
          <w:rFonts w:ascii="Times New Roman" w:hAnsi="Times New Roman" w:cs="Times New Roman"/>
          <w:b/>
          <w:bCs/>
          <w:sz w:val="28"/>
          <w:szCs w:val="28"/>
        </w:rPr>
        <w:t>Contact Person…………………………</w:t>
      </w:r>
    </w:p>
    <w:p w14:paraId="7DC211F9" w14:textId="05CAF6E0" w:rsidR="00641E12" w:rsidRDefault="00641E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Address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………………………………………………………………………………..</w:t>
      </w:r>
    </w:p>
    <w:p w14:paraId="27411324" w14:textId="76FF1611" w:rsidR="00641E12" w:rsidRDefault="00641E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Telephone No.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………………………………. Email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………………………………..</w:t>
      </w:r>
    </w:p>
    <w:p w14:paraId="5738FA8B" w14:textId="7CF762DD" w:rsidR="00641E12" w:rsidRDefault="00641E12" w:rsidP="00243A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Details of Beats</w:t>
      </w:r>
      <w:r w:rsidR="001E1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7BC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1E1C97">
        <w:rPr>
          <w:rFonts w:ascii="Times New Roman" w:hAnsi="Times New Roman" w:cs="Times New Roman"/>
          <w:b/>
          <w:bCs/>
          <w:sz w:val="28"/>
          <w:szCs w:val="28"/>
        </w:rPr>
        <w:t xml:space="preserve">which </w:t>
      </w:r>
      <w:r w:rsidR="00E337BC">
        <w:rPr>
          <w:rFonts w:ascii="Times New Roman" w:hAnsi="Times New Roman" w:cs="Times New Roman"/>
          <w:b/>
          <w:bCs/>
          <w:sz w:val="28"/>
          <w:szCs w:val="28"/>
        </w:rPr>
        <w:t>the Estate or Farm issues their own Permits to</w:t>
      </w:r>
      <w:r w:rsidR="001E1C97">
        <w:rPr>
          <w:rFonts w:ascii="Times New Roman" w:hAnsi="Times New Roman" w:cs="Times New Roman"/>
          <w:b/>
          <w:bCs/>
          <w:sz w:val="28"/>
          <w:szCs w:val="28"/>
        </w:rPr>
        <w:t xml:space="preserve"> Visitors.</w:t>
      </w:r>
      <w:r w:rsidR="005F0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180">
        <w:rPr>
          <w:rFonts w:ascii="Times New Roman" w:hAnsi="Times New Roman" w:cs="Times New Roman"/>
          <w:b/>
          <w:bCs/>
          <w:sz w:val="28"/>
          <w:szCs w:val="28"/>
        </w:rPr>
        <w:t xml:space="preserve">Riparian Beats to have the Agreements with the P.O. Committee revised every 2 years and submitted to the </w:t>
      </w:r>
      <w:r w:rsidR="00E337B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F60180">
        <w:rPr>
          <w:rFonts w:ascii="Times New Roman" w:hAnsi="Times New Roman" w:cs="Times New Roman"/>
          <w:b/>
          <w:bCs/>
          <w:sz w:val="28"/>
          <w:szCs w:val="28"/>
        </w:rPr>
        <w:t xml:space="preserve">LC. </w:t>
      </w:r>
    </w:p>
    <w:p w14:paraId="6656EEE5" w14:textId="44A1E090" w:rsidR="0076141C" w:rsidRDefault="0076141C" w:rsidP="00243A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NNB Permits for Brown Trout </w:t>
      </w:r>
      <w:r w:rsidR="004C6E37">
        <w:rPr>
          <w:rFonts w:ascii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Grayling </w:t>
      </w:r>
      <w:r w:rsidR="004C6E37">
        <w:rPr>
          <w:rFonts w:ascii="Times New Roman" w:hAnsi="Times New Roman" w:cs="Times New Roman"/>
          <w:b/>
          <w:bCs/>
          <w:sz w:val="28"/>
          <w:szCs w:val="28"/>
        </w:rPr>
        <w:t xml:space="preserve">or Course Fish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must be issued separately showing the Seasonal Dates applicable for each Species. </w:t>
      </w:r>
      <w:r w:rsidR="004C6E37">
        <w:rPr>
          <w:rFonts w:ascii="Times New Roman" w:hAnsi="Times New Roman" w:cs="Times New Roman"/>
          <w:b/>
          <w:bCs/>
          <w:sz w:val="28"/>
          <w:szCs w:val="28"/>
        </w:rPr>
        <w:t>All Permits to have the TLC Email displayed for direct contact for any reason.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82"/>
        <w:gridCol w:w="1352"/>
        <w:gridCol w:w="1279"/>
        <w:gridCol w:w="2080"/>
      </w:tblGrid>
      <w:tr w:rsidR="001E1C97" w14:paraId="35256D1B" w14:textId="77777777" w:rsidTr="00C03720">
        <w:tc>
          <w:tcPr>
            <w:tcW w:w="2263" w:type="dxa"/>
          </w:tcPr>
          <w:p w14:paraId="52B0DC7A" w14:textId="77777777" w:rsidR="00C03720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River</w:t>
            </w:r>
            <w:r w:rsidR="00C03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r w:rsidR="005F0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Loch </w:t>
            </w:r>
            <w:r w:rsidR="00C03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/Dam </w:t>
            </w:r>
          </w:p>
          <w:p w14:paraId="4DBFA5AE" w14:textId="28E77644" w:rsidR="001E1C97" w:rsidRDefault="00C037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Please state</w:t>
            </w:r>
          </w:p>
        </w:tc>
        <w:tc>
          <w:tcPr>
            <w:tcW w:w="3482" w:type="dxa"/>
          </w:tcPr>
          <w:p w14:paraId="4C43E551" w14:textId="5923C04E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Beat Name</w:t>
            </w:r>
            <w:r w:rsidR="00C03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or Farm or Riparian Owner</w:t>
            </w:r>
          </w:p>
        </w:tc>
        <w:tc>
          <w:tcPr>
            <w:tcW w:w="1352" w:type="dxa"/>
          </w:tcPr>
          <w:p w14:paraId="63C13DD9" w14:textId="63447DDD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076E9D7B" w14:textId="315BDFCA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Visitors Rods per Day</w:t>
            </w:r>
          </w:p>
        </w:tc>
        <w:tc>
          <w:tcPr>
            <w:tcW w:w="2080" w:type="dxa"/>
          </w:tcPr>
          <w:p w14:paraId="399C1D86" w14:textId="710569A3" w:rsidR="001E1C97" w:rsidRDefault="007614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Species</w:t>
            </w:r>
            <w:r w:rsidR="00310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which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Permits are available </w:t>
            </w:r>
          </w:p>
        </w:tc>
      </w:tr>
      <w:tr w:rsidR="001E1C97" w14:paraId="14050F2C" w14:textId="77777777" w:rsidTr="00C03720">
        <w:tc>
          <w:tcPr>
            <w:tcW w:w="2263" w:type="dxa"/>
          </w:tcPr>
          <w:p w14:paraId="77D76CF6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1E7C1680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977ED2A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8D234BC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233DC6EC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25441F50" w14:textId="77777777" w:rsidTr="00C03720">
        <w:tc>
          <w:tcPr>
            <w:tcW w:w="2263" w:type="dxa"/>
          </w:tcPr>
          <w:p w14:paraId="2123D0BF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760BE6FB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41A922D8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10AA9575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B346CF0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0ADE6687" w14:textId="77777777" w:rsidTr="00C03720">
        <w:tc>
          <w:tcPr>
            <w:tcW w:w="2263" w:type="dxa"/>
          </w:tcPr>
          <w:p w14:paraId="4171F7BC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C39BF90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5E76D01A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0F1A58A7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00C7C508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66AC0123" w14:textId="77777777" w:rsidTr="00C03720">
        <w:tc>
          <w:tcPr>
            <w:tcW w:w="2263" w:type="dxa"/>
          </w:tcPr>
          <w:p w14:paraId="110FF960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2CDE9CEC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7336DF0A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1B1767E7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6BF9BBF1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5890C973" w14:textId="77777777" w:rsidTr="00C03720">
        <w:tc>
          <w:tcPr>
            <w:tcW w:w="2263" w:type="dxa"/>
          </w:tcPr>
          <w:p w14:paraId="6FB48DD4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7CB1F05A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515EB417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392FB8E3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6D4B0D5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43932753" w14:textId="77777777" w:rsidTr="00C03720">
        <w:tc>
          <w:tcPr>
            <w:tcW w:w="2263" w:type="dxa"/>
          </w:tcPr>
          <w:p w14:paraId="458D142C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504BBC31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047F8656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B513F40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66F441F4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97" w14:paraId="6C7E9F11" w14:textId="77777777" w:rsidTr="00C03720">
        <w:tc>
          <w:tcPr>
            <w:tcW w:w="2263" w:type="dxa"/>
          </w:tcPr>
          <w:p w14:paraId="7F587463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7F7606FA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DF69F53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94B32C2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44E6FCD7" w14:textId="77777777" w:rsidR="001E1C97" w:rsidRDefault="001E1C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19386F65" w14:textId="77777777" w:rsidTr="00C03720">
        <w:tc>
          <w:tcPr>
            <w:tcW w:w="2263" w:type="dxa"/>
          </w:tcPr>
          <w:p w14:paraId="0A2046EF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134DE74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2EAEB8A8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7FEED666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08A4114D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25EB67AC" w14:textId="77777777" w:rsidTr="00C03720">
        <w:tc>
          <w:tcPr>
            <w:tcW w:w="2263" w:type="dxa"/>
          </w:tcPr>
          <w:p w14:paraId="251646E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62AB54F3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1E6D53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6F8F01F0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5C4A354B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63AAA285" w14:textId="77777777" w:rsidTr="00C03720">
        <w:tc>
          <w:tcPr>
            <w:tcW w:w="2263" w:type="dxa"/>
          </w:tcPr>
          <w:p w14:paraId="52F4FAC3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1B44FD68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40BA4E35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46570F69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14F705E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7F03D002" w14:textId="77777777" w:rsidTr="00C03720">
        <w:tc>
          <w:tcPr>
            <w:tcW w:w="2263" w:type="dxa"/>
          </w:tcPr>
          <w:p w14:paraId="2429B138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6E807035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505D8A4D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F8F9F4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33DEA244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00E69F81" w14:textId="77777777" w:rsidTr="00C03720">
        <w:tc>
          <w:tcPr>
            <w:tcW w:w="2263" w:type="dxa"/>
          </w:tcPr>
          <w:p w14:paraId="504FDD9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22F546F9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6B072C2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A2F4E13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3D30152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79AE3694" w14:textId="77777777" w:rsidTr="00C03720">
        <w:tc>
          <w:tcPr>
            <w:tcW w:w="2263" w:type="dxa"/>
          </w:tcPr>
          <w:p w14:paraId="2A81BCF4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E3AB31C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CF60FAD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46C4418E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213B907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141C" w14:paraId="73DA09EF" w14:textId="77777777" w:rsidTr="00C03720">
        <w:tc>
          <w:tcPr>
            <w:tcW w:w="2263" w:type="dxa"/>
          </w:tcPr>
          <w:p w14:paraId="2B70C17B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1FBB4CF3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F83C1C5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CAD84F3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17D224CA" w14:textId="77777777" w:rsidR="0076141C" w:rsidRDefault="0076141C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6D5513A1" w14:textId="77777777" w:rsidTr="00C03720">
        <w:tc>
          <w:tcPr>
            <w:tcW w:w="2263" w:type="dxa"/>
          </w:tcPr>
          <w:p w14:paraId="012BB4C5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04C299AD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88E267D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406767EE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5A0AD9DF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4698894A" w14:textId="77777777" w:rsidTr="00C03720">
        <w:tc>
          <w:tcPr>
            <w:tcW w:w="2263" w:type="dxa"/>
          </w:tcPr>
          <w:p w14:paraId="73DEFC99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C8D7630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9FBEBF9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009895D0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8B804AE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635B650C" w14:textId="77777777" w:rsidTr="00C03720">
        <w:tc>
          <w:tcPr>
            <w:tcW w:w="2263" w:type="dxa"/>
          </w:tcPr>
          <w:p w14:paraId="64D7A77C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0412473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E2038E7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5533C9B0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3ECD41A0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3465CA2C" w14:textId="77777777" w:rsidTr="00C03720">
        <w:tc>
          <w:tcPr>
            <w:tcW w:w="2263" w:type="dxa"/>
          </w:tcPr>
          <w:p w14:paraId="07FB2332" w14:textId="2F58A869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881DB27" w14:textId="46A126C2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8C14488" w14:textId="2B93228C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696ED551" w14:textId="3CDAA906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5BFA824E" w14:textId="4B9561ED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3704CCFF" w14:textId="77777777" w:rsidTr="00C03720">
        <w:tc>
          <w:tcPr>
            <w:tcW w:w="2263" w:type="dxa"/>
          </w:tcPr>
          <w:p w14:paraId="4009B9AC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5024E475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25D48B4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3FBADFF5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F2E872D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1752DE96" w14:textId="77777777" w:rsidTr="00C03720">
        <w:tc>
          <w:tcPr>
            <w:tcW w:w="2263" w:type="dxa"/>
          </w:tcPr>
          <w:p w14:paraId="6E69967F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63BF78DA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438C20A2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71CCADBB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5431D8B1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1636D0EB" w14:textId="77777777" w:rsidTr="00C03720">
        <w:tc>
          <w:tcPr>
            <w:tcW w:w="2263" w:type="dxa"/>
          </w:tcPr>
          <w:p w14:paraId="6131E3A0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51F667BC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74F685BD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307599D3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2A9AF85D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6F8DAE6D" w14:textId="77777777" w:rsidTr="00C03720">
        <w:tc>
          <w:tcPr>
            <w:tcW w:w="2263" w:type="dxa"/>
          </w:tcPr>
          <w:p w14:paraId="4FF985A3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328895E2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3CEAC682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15CE470A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25880DFF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5CA" w14:paraId="1F1EB4C6" w14:textId="77777777" w:rsidTr="00C03720">
        <w:tc>
          <w:tcPr>
            <w:tcW w:w="2263" w:type="dxa"/>
          </w:tcPr>
          <w:p w14:paraId="29696DAE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CA17D35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A4D41A7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30DC96FC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199909EE" w14:textId="77777777" w:rsidR="003105CA" w:rsidRDefault="003105CA" w:rsidP="00276D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275C9419" w14:textId="77777777" w:rsidTr="00C03720">
        <w:tc>
          <w:tcPr>
            <w:tcW w:w="2263" w:type="dxa"/>
          </w:tcPr>
          <w:p w14:paraId="7893D530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5A66982F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2CE925C2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075A3F6C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2C3FD1B3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13FAA309" w14:textId="77777777" w:rsidTr="00C03720">
        <w:tc>
          <w:tcPr>
            <w:tcW w:w="2263" w:type="dxa"/>
          </w:tcPr>
          <w:p w14:paraId="25AA5548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1296689A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2F378D53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01357788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B374FBB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0D2A" w14:paraId="21855EB1" w14:textId="77777777" w:rsidTr="00C03720">
        <w:tc>
          <w:tcPr>
            <w:tcW w:w="2263" w:type="dxa"/>
          </w:tcPr>
          <w:p w14:paraId="114D5714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5F1266B1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5FFA78A1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26F29AA5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442383D5" w14:textId="77777777" w:rsidR="005F0D2A" w:rsidRDefault="005F0D2A" w:rsidP="007710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3720" w14:paraId="34E89FBB" w14:textId="77777777" w:rsidTr="00C03720">
        <w:tc>
          <w:tcPr>
            <w:tcW w:w="2263" w:type="dxa"/>
          </w:tcPr>
          <w:p w14:paraId="7FC49610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33BDEFB4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8A1AB07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0D2AEED5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43191933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3720" w14:paraId="08C20FCE" w14:textId="77777777" w:rsidTr="00C03720">
        <w:tc>
          <w:tcPr>
            <w:tcW w:w="2263" w:type="dxa"/>
          </w:tcPr>
          <w:p w14:paraId="5B44997B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71C0E7A3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10833DE5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15EA4067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56B56A76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3720" w14:paraId="2D052E6D" w14:textId="77777777" w:rsidTr="00C03720">
        <w:tc>
          <w:tcPr>
            <w:tcW w:w="2263" w:type="dxa"/>
          </w:tcPr>
          <w:p w14:paraId="17E50AA2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8D5B68D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49C926EC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44E7148F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700C9035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3720" w14:paraId="3E1E1859" w14:textId="77777777" w:rsidTr="00C03720">
        <w:tc>
          <w:tcPr>
            <w:tcW w:w="2263" w:type="dxa"/>
          </w:tcPr>
          <w:p w14:paraId="3AD2D81A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2" w:type="dxa"/>
          </w:tcPr>
          <w:p w14:paraId="45B92261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14:paraId="6A68C145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14:paraId="4FCB72B2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</w:tcPr>
          <w:p w14:paraId="4AFBEF74" w14:textId="77777777" w:rsidR="00C03720" w:rsidRDefault="00C03720" w:rsidP="00B01D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B549B13" w14:textId="77777777" w:rsidR="003105CA" w:rsidRPr="00641E12" w:rsidRDefault="003105C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05CA" w:rsidRPr="00641E12" w:rsidSect="0064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12"/>
    <w:rsid w:val="00112F8E"/>
    <w:rsid w:val="001E1C97"/>
    <w:rsid w:val="00243A80"/>
    <w:rsid w:val="003105CA"/>
    <w:rsid w:val="004B1893"/>
    <w:rsid w:val="004C6E37"/>
    <w:rsid w:val="005D2B00"/>
    <w:rsid w:val="005F0D2A"/>
    <w:rsid w:val="00641E12"/>
    <w:rsid w:val="0076141C"/>
    <w:rsid w:val="00A81BBA"/>
    <w:rsid w:val="00C03720"/>
    <w:rsid w:val="00E337BC"/>
    <w:rsid w:val="00F6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9BEC"/>
  <w15:chartTrackingRefBased/>
  <w15:docId w15:val="{347E60AF-4548-4CA2-BE32-7D32248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Tay Order</cp:lastModifiedBy>
  <cp:revision>3</cp:revision>
  <dcterms:created xsi:type="dcterms:W3CDTF">2024-02-07T19:16:00Z</dcterms:created>
  <dcterms:modified xsi:type="dcterms:W3CDTF">2024-02-09T16:49:00Z</dcterms:modified>
</cp:coreProperties>
</file>